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44957" w14:textId="77777777" w:rsidR="00A4420A" w:rsidRDefault="00A4420A" w:rsidP="00A4420A">
      <w:pPr>
        <w:pStyle w:val="Sinespaciado"/>
        <w:jc w:val="center"/>
        <w:rPr>
          <w:rFonts w:ascii="Arial" w:hAnsi="Arial" w:cs="Arial"/>
          <w:b/>
        </w:rPr>
      </w:pPr>
      <w:bookmarkStart w:id="0" w:name="_Hlk193884733"/>
      <w:r w:rsidRPr="007022B4">
        <w:rPr>
          <w:rFonts w:ascii="Arial" w:hAnsi="Arial" w:cs="Arial"/>
          <w:b/>
        </w:rPr>
        <w:t>CONVOCATORIA OPD/CMD/SC/</w:t>
      </w:r>
      <w:bookmarkStart w:id="1" w:name="_Hlk191642343"/>
      <w:r>
        <w:rPr>
          <w:rFonts w:ascii="Arial" w:hAnsi="Arial" w:cs="Arial"/>
          <w:b/>
        </w:rPr>
        <w:t>22</w:t>
      </w:r>
      <w:r w:rsidRPr="007022B4">
        <w:rPr>
          <w:rFonts w:ascii="Arial" w:hAnsi="Arial" w:cs="Arial"/>
          <w:b/>
        </w:rPr>
        <w:t xml:space="preserve">/2025 </w:t>
      </w:r>
    </w:p>
    <w:p w14:paraId="2FAE5DBB" w14:textId="77777777" w:rsidR="00A4420A" w:rsidRDefault="00A4420A" w:rsidP="00A4420A">
      <w:pPr>
        <w:pStyle w:val="Sinespaciado"/>
        <w:jc w:val="center"/>
        <w:rPr>
          <w:rFonts w:ascii="Arial" w:hAnsi="Arial" w:cs="Arial"/>
          <w:b/>
          <w:bCs/>
        </w:rPr>
      </w:pPr>
      <w:bookmarkStart w:id="2" w:name="_Hlk193654482"/>
      <w:r w:rsidRPr="007022B4">
        <w:rPr>
          <w:rFonts w:ascii="Arial" w:hAnsi="Arial" w:cs="Arial"/>
          <w:b/>
        </w:rPr>
        <w:t>“</w:t>
      </w:r>
      <w:r w:rsidRPr="007022B4">
        <w:rPr>
          <w:rFonts w:ascii="Arial" w:hAnsi="Arial" w:cs="Arial"/>
          <w:b/>
          <w:bCs/>
          <w:lang w:val="es-MX"/>
        </w:rPr>
        <w:t>ADQUISICIÓN D</w:t>
      </w:r>
      <w:r>
        <w:rPr>
          <w:rFonts w:ascii="Arial" w:hAnsi="Arial" w:cs="Arial"/>
          <w:b/>
          <w:bCs/>
          <w:lang w:val="es-MX"/>
        </w:rPr>
        <w:t>E FERTILIZANTES PARA LA CANCHA DE FUTBOL SOCCER DE LA UNIDAD DEPORTIVA MARIANO OTERO DEL CONSEJO MUNICIPAL DEL DEPORTE DE TLAJOMULCO DE ZÚÑIGA, JALISCO</w:t>
      </w:r>
      <w:r w:rsidRPr="007022B4">
        <w:rPr>
          <w:rFonts w:ascii="Arial" w:hAnsi="Arial" w:cs="Arial"/>
          <w:b/>
          <w:bCs/>
        </w:rPr>
        <w:t>”</w:t>
      </w:r>
      <w:r>
        <w:rPr>
          <w:rFonts w:ascii="Arial" w:hAnsi="Arial" w:cs="Arial"/>
          <w:b/>
          <w:bCs/>
        </w:rPr>
        <w:t xml:space="preserve"> </w:t>
      </w:r>
    </w:p>
    <w:bookmarkEnd w:id="0"/>
    <w:bookmarkEnd w:id="2"/>
    <w:p w14:paraId="4F4EA194" w14:textId="77777777" w:rsidR="00A4420A" w:rsidRPr="007022B4" w:rsidRDefault="00A4420A" w:rsidP="00A4420A">
      <w:pPr>
        <w:pStyle w:val="Sinespaciado"/>
        <w:jc w:val="center"/>
        <w:rPr>
          <w:rFonts w:ascii="Arial" w:hAnsi="Arial" w:cs="Arial"/>
          <w:b/>
          <w:bCs/>
        </w:rPr>
      </w:pPr>
    </w:p>
    <w:bookmarkEnd w:id="1"/>
    <w:p w14:paraId="16999205" w14:textId="77777777" w:rsidR="00A4420A" w:rsidRPr="00522C2D" w:rsidRDefault="00A4420A" w:rsidP="00A4420A">
      <w:pPr>
        <w:spacing w:after="0" w:line="240" w:lineRule="auto"/>
        <w:jc w:val="both"/>
        <w:rPr>
          <w:rFonts w:ascii="Arial" w:eastAsia="Times New Roman" w:hAnsi="Arial" w:cs="Arial"/>
          <w:kern w:val="0"/>
          <w:szCs w:val="20"/>
          <w:lang w:eastAsia="es-MX"/>
          <w14:ligatures w14:val="none"/>
        </w:rPr>
      </w:pPr>
      <w:r w:rsidRPr="00522C2D">
        <w:rPr>
          <w:rFonts w:ascii="Arial" w:eastAsia="Times New Roman" w:hAnsi="Arial" w:cs="Arial"/>
          <w:kern w:val="0"/>
          <w:szCs w:val="20"/>
          <w:lang w:eastAsia="es-MX"/>
          <w14:ligatures w14:val="none"/>
        </w:rPr>
        <w:t xml:space="preserve">El Municipio de Tlajomulco de Zúñiga, Jalisco a través del Organismo Público Descentralizado, Consejo Municipal del Deporte (COMUDE) de Tlajomulco de Zúñiga, Jalisco, ubicado en la </w:t>
      </w:r>
      <w:bookmarkStart w:id="3" w:name="_Hlk181781580"/>
      <w:r w:rsidRPr="00522C2D">
        <w:rPr>
          <w:rFonts w:ascii="Arial" w:eastAsia="Times New Roman" w:hAnsi="Arial" w:cs="Arial"/>
          <w:kern w:val="0"/>
          <w:szCs w:val="20"/>
          <w:lang w:eastAsia="es-MX"/>
          <w14:ligatures w14:val="none"/>
        </w:rPr>
        <w:t>calle Constitución Oriente no. 157, Int. B, en el Municipio d</w:t>
      </w:r>
      <w:bookmarkStart w:id="4" w:name="_Hlk182046638"/>
      <w:r w:rsidRPr="00522C2D">
        <w:rPr>
          <w:rFonts w:ascii="Arial" w:eastAsia="Times New Roman" w:hAnsi="Arial" w:cs="Arial"/>
          <w:kern w:val="0"/>
          <w:szCs w:val="20"/>
          <w:lang w:eastAsia="es-MX"/>
          <w14:ligatures w14:val="none"/>
        </w:rPr>
        <w:t>e Tlajomulco de Zúñiga, Jalisco</w:t>
      </w:r>
      <w:bookmarkEnd w:id="4"/>
      <w:r w:rsidRPr="00522C2D">
        <w:rPr>
          <w:rFonts w:ascii="Arial" w:eastAsia="Times New Roman" w:hAnsi="Arial" w:cs="Arial"/>
          <w:kern w:val="0"/>
          <w:szCs w:val="20"/>
          <w:lang w:eastAsia="es-MX"/>
          <w14:ligatures w14:val="none"/>
        </w:rPr>
        <w:t xml:space="preserve">, </w:t>
      </w:r>
      <w:bookmarkEnd w:id="3"/>
      <w:r w:rsidRPr="00522C2D">
        <w:rPr>
          <w:rFonts w:ascii="Arial" w:eastAsia="Times New Roman" w:hAnsi="Arial" w:cs="Arial"/>
          <w:kern w:val="0"/>
          <w:szCs w:val="20"/>
          <w:lang w:eastAsia="es-MX"/>
          <w14:ligatures w14:val="none"/>
        </w:rPr>
        <w:t>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C8388D5" w14:textId="77777777" w:rsidR="00A4420A" w:rsidRPr="00522C2D" w:rsidRDefault="00A4420A" w:rsidP="00A4420A">
      <w:pPr>
        <w:spacing w:after="0" w:line="240" w:lineRule="auto"/>
        <w:jc w:val="both"/>
        <w:rPr>
          <w:rFonts w:ascii="Arial" w:eastAsia="Times New Roman" w:hAnsi="Arial" w:cs="Arial"/>
          <w:kern w:val="0"/>
          <w:szCs w:val="20"/>
          <w:lang w:eastAsia="es-MX"/>
          <w14:ligatures w14:val="none"/>
        </w:rPr>
      </w:pPr>
    </w:p>
    <w:tbl>
      <w:tblPr>
        <w:tblStyle w:val="Tablaconcuadrcula1"/>
        <w:tblW w:w="9067" w:type="dxa"/>
        <w:tblLook w:val="04A0" w:firstRow="1" w:lastRow="0" w:firstColumn="1" w:lastColumn="0" w:noHBand="0" w:noVBand="1"/>
      </w:tblPr>
      <w:tblGrid>
        <w:gridCol w:w="4390"/>
        <w:gridCol w:w="4677"/>
      </w:tblGrid>
      <w:tr w:rsidR="00A4420A" w:rsidRPr="00522C2D" w14:paraId="635A855D" w14:textId="77777777" w:rsidTr="00D72793">
        <w:trPr>
          <w:trHeight w:val="340"/>
        </w:trPr>
        <w:tc>
          <w:tcPr>
            <w:tcW w:w="4390" w:type="dxa"/>
          </w:tcPr>
          <w:p w14:paraId="7D252400" w14:textId="77777777" w:rsidR="00A4420A" w:rsidRPr="00522C2D" w:rsidRDefault="00A4420A" w:rsidP="00D72793">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14E2FEED" w14:textId="77777777" w:rsidR="00A4420A" w:rsidRPr="00522C2D" w:rsidRDefault="00A4420A" w:rsidP="00D72793">
            <w:pPr>
              <w:jc w:val="both"/>
              <w:rPr>
                <w:rFonts w:ascii="Arial" w:eastAsia="Calibri" w:hAnsi="Arial" w:cs="Arial"/>
                <w:lang w:eastAsia="es-ES"/>
              </w:rPr>
            </w:pPr>
            <w:r w:rsidRPr="00522C2D">
              <w:rPr>
                <w:rFonts w:ascii="Arial" w:eastAsia="Calibri" w:hAnsi="Arial" w:cs="Arial"/>
                <w:lang w:eastAsia="es-ES"/>
              </w:rPr>
              <w:t xml:space="preserve">Municipal </w:t>
            </w:r>
          </w:p>
        </w:tc>
      </w:tr>
      <w:tr w:rsidR="00A4420A" w:rsidRPr="00522C2D" w14:paraId="34361C8F" w14:textId="77777777" w:rsidTr="00D72793">
        <w:tc>
          <w:tcPr>
            <w:tcW w:w="4390" w:type="dxa"/>
          </w:tcPr>
          <w:p w14:paraId="22BB34A0" w14:textId="77777777" w:rsidR="00A4420A" w:rsidRPr="00522C2D" w:rsidRDefault="00A4420A" w:rsidP="00D72793">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02DEB0ED" w14:textId="77777777" w:rsidR="00A4420A" w:rsidRPr="00522C2D" w:rsidRDefault="00A4420A" w:rsidP="00D72793">
            <w:pPr>
              <w:jc w:val="both"/>
              <w:rPr>
                <w:rFonts w:ascii="Arial" w:eastAsia="Calibri" w:hAnsi="Arial" w:cs="Arial"/>
                <w:lang w:eastAsia="es-ES"/>
              </w:rPr>
            </w:pPr>
            <w:r w:rsidRPr="00522C2D">
              <w:rPr>
                <w:rFonts w:ascii="Arial" w:eastAsia="Calibri" w:hAnsi="Arial" w:cs="Arial"/>
                <w:lang w:eastAsia="es-ES"/>
              </w:rPr>
              <w:t>Local</w:t>
            </w:r>
          </w:p>
        </w:tc>
      </w:tr>
      <w:tr w:rsidR="00A4420A" w:rsidRPr="00522C2D" w14:paraId="4AF043F6" w14:textId="77777777" w:rsidTr="00D72793">
        <w:tc>
          <w:tcPr>
            <w:tcW w:w="4390" w:type="dxa"/>
          </w:tcPr>
          <w:p w14:paraId="1AF27717" w14:textId="77777777" w:rsidR="00A4420A" w:rsidRPr="00522C2D" w:rsidRDefault="00A4420A" w:rsidP="00D72793">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62CF6F5E" w14:textId="77777777" w:rsidR="00A4420A" w:rsidRPr="00522C2D" w:rsidRDefault="00A4420A" w:rsidP="00D72793">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A4420A" w:rsidRPr="00522C2D" w14:paraId="3E9B4554" w14:textId="77777777" w:rsidTr="00D72793">
        <w:tc>
          <w:tcPr>
            <w:tcW w:w="4390" w:type="dxa"/>
          </w:tcPr>
          <w:p w14:paraId="7E6C13E6" w14:textId="77777777" w:rsidR="00A4420A" w:rsidRPr="00522C2D" w:rsidRDefault="00A4420A" w:rsidP="00D72793">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13444F1A" w14:textId="77777777" w:rsidR="00A4420A" w:rsidRPr="00522C2D" w:rsidRDefault="00A4420A" w:rsidP="00D72793">
            <w:pPr>
              <w:jc w:val="both"/>
              <w:rPr>
                <w:rFonts w:ascii="Arial" w:eastAsia="Calibri" w:hAnsi="Arial" w:cs="Arial"/>
                <w:lang w:eastAsia="es-ES"/>
              </w:rPr>
            </w:pPr>
            <w:r w:rsidRPr="00522C2D">
              <w:rPr>
                <w:rFonts w:ascii="Arial" w:eastAsia="Calibri" w:hAnsi="Arial" w:cs="Arial"/>
                <w:lang w:eastAsia="es-ES"/>
              </w:rPr>
              <w:t>Cerrado</w:t>
            </w:r>
          </w:p>
        </w:tc>
      </w:tr>
      <w:tr w:rsidR="00A4420A" w:rsidRPr="00522C2D" w14:paraId="63CE855D" w14:textId="77777777" w:rsidTr="00D72793">
        <w:tc>
          <w:tcPr>
            <w:tcW w:w="4390" w:type="dxa"/>
          </w:tcPr>
          <w:p w14:paraId="65BF79C9" w14:textId="77777777" w:rsidR="00A4420A" w:rsidRPr="00522C2D" w:rsidRDefault="00A4420A" w:rsidP="00D72793">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7DAFFECA" w14:textId="77777777" w:rsidR="00A4420A" w:rsidRPr="00522C2D" w:rsidRDefault="00A4420A" w:rsidP="00D72793">
            <w:pPr>
              <w:jc w:val="both"/>
              <w:rPr>
                <w:rFonts w:ascii="Arial" w:eastAsia="Calibri" w:hAnsi="Arial" w:cs="Arial"/>
                <w:b/>
                <w:lang w:eastAsia="es-ES"/>
              </w:rPr>
            </w:pPr>
            <w:r w:rsidRPr="00522C2D">
              <w:rPr>
                <w:rFonts w:ascii="Arial" w:eastAsia="Calibri" w:hAnsi="Arial" w:cs="Arial"/>
                <w:b/>
                <w:lang w:eastAsia="es-ES"/>
              </w:rPr>
              <w:t xml:space="preserve">Se adjudicará a </w:t>
            </w:r>
            <w:r>
              <w:rPr>
                <w:rFonts w:ascii="Arial" w:eastAsia="Calibri" w:hAnsi="Arial" w:cs="Arial"/>
                <w:b/>
                <w:lang w:eastAsia="es-ES"/>
              </w:rPr>
              <w:t>un solo proveedor.</w:t>
            </w:r>
          </w:p>
        </w:tc>
      </w:tr>
      <w:tr w:rsidR="00A4420A" w:rsidRPr="00522C2D" w14:paraId="292724B4" w14:textId="77777777" w:rsidTr="00D72793">
        <w:tc>
          <w:tcPr>
            <w:tcW w:w="4390" w:type="dxa"/>
          </w:tcPr>
          <w:p w14:paraId="04DF35E7" w14:textId="77777777" w:rsidR="00A4420A" w:rsidRPr="00522C2D" w:rsidRDefault="00A4420A" w:rsidP="00D72793">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02238EBA" w14:textId="77777777" w:rsidR="00A4420A" w:rsidRPr="00522C2D" w:rsidRDefault="00A4420A" w:rsidP="00D72793">
            <w:pPr>
              <w:jc w:val="both"/>
              <w:rPr>
                <w:rFonts w:ascii="Arial" w:eastAsia="Calibri" w:hAnsi="Arial" w:cs="Arial"/>
                <w:lang w:eastAsia="es-ES"/>
              </w:rPr>
            </w:pPr>
            <w:r>
              <w:rPr>
                <w:rFonts w:ascii="Arial" w:eastAsia="Calibri" w:hAnsi="Arial" w:cs="Arial"/>
                <w:lang w:eastAsia="es-ES"/>
              </w:rPr>
              <w:t>3822</w:t>
            </w:r>
          </w:p>
        </w:tc>
      </w:tr>
      <w:tr w:rsidR="00A4420A" w:rsidRPr="00522C2D" w14:paraId="650EB55E" w14:textId="77777777" w:rsidTr="00D72793">
        <w:tc>
          <w:tcPr>
            <w:tcW w:w="4390" w:type="dxa"/>
          </w:tcPr>
          <w:p w14:paraId="5DB7CA88" w14:textId="77777777" w:rsidR="00A4420A" w:rsidRPr="00522C2D" w:rsidRDefault="00A4420A" w:rsidP="00D72793">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6EE1BCA3" w14:textId="77777777" w:rsidR="00A4420A" w:rsidRPr="00522C2D" w:rsidRDefault="00A4420A" w:rsidP="00D72793">
            <w:pPr>
              <w:jc w:val="both"/>
              <w:rPr>
                <w:rFonts w:ascii="Arial" w:eastAsia="Calibri" w:hAnsi="Arial" w:cs="Arial"/>
                <w:lang w:eastAsia="es-ES"/>
              </w:rPr>
            </w:pPr>
            <w:r w:rsidRPr="00522C2D">
              <w:rPr>
                <w:rFonts w:ascii="Arial" w:eastAsia="Calibri" w:hAnsi="Arial" w:cs="Arial"/>
                <w:lang w:eastAsia="es-ES"/>
              </w:rPr>
              <w:t>Binario</w:t>
            </w:r>
          </w:p>
        </w:tc>
      </w:tr>
      <w:tr w:rsidR="00A4420A" w:rsidRPr="00522C2D" w14:paraId="63B0F1A2" w14:textId="77777777" w:rsidTr="00D72793">
        <w:trPr>
          <w:trHeight w:val="181"/>
        </w:trPr>
        <w:tc>
          <w:tcPr>
            <w:tcW w:w="4390" w:type="dxa"/>
          </w:tcPr>
          <w:p w14:paraId="0050D69B" w14:textId="77777777" w:rsidR="00A4420A" w:rsidRPr="00522C2D" w:rsidRDefault="00A4420A" w:rsidP="00D72793">
            <w:pPr>
              <w:jc w:val="both"/>
              <w:rPr>
                <w:rFonts w:ascii="Arial" w:eastAsia="Calibri" w:hAnsi="Arial" w:cs="Arial"/>
              </w:rPr>
            </w:pPr>
            <w:r w:rsidRPr="00522C2D">
              <w:rPr>
                <w:rFonts w:ascii="Arial" w:eastAsia="Calibri" w:hAnsi="Arial" w:cs="Arial"/>
              </w:rPr>
              <w:t>Fecha de Publicación</w:t>
            </w:r>
          </w:p>
        </w:tc>
        <w:tc>
          <w:tcPr>
            <w:tcW w:w="4677" w:type="dxa"/>
            <w:tcBorders>
              <w:top w:val="single" w:sz="4" w:space="0" w:color="auto"/>
              <w:left w:val="single" w:sz="4" w:space="0" w:color="auto"/>
              <w:bottom w:val="single" w:sz="4" w:space="0" w:color="auto"/>
              <w:right w:val="single" w:sz="4" w:space="0" w:color="auto"/>
            </w:tcBorders>
          </w:tcPr>
          <w:p w14:paraId="3845AAA9" w14:textId="1FB057E0" w:rsidR="00A4420A" w:rsidRPr="00522C2D" w:rsidRDefault="00A4420A" w:rsidP="00D72793">
            <w:pPr>
              <w:spacing w:after="200" w:line="276" w:lineRule="auto"/>
              <w:jc w:val="both"/>
              <w:rPr>
                <w:rFonts w:ascii="Arial" w:eastAsia="Calibri" w:hAnsi="Arial" w:cs="Arial"/>
                <w:b/>
              </w:rPr>
            </w:pPr>
            <w:r>
              <w:rPr>
                <w:rFonts w:ascii="Arial" w:eastAsia="Calibri" w:hAnsi="Arial" w:cs="Arial"/>
                <w:color w:val="000000"/>
              </w:rPr>
              <w:t>2</w:t>
            </w:r>
            <w:r w:rsidR="00AD0CB3">
              <w:rPr>
                <w:rFonts w:ascii="Arial" w:eastAsia="Calibri" w:hAnsi="Arial" w:cs="Arial"/>
                <w:color w:val="000000"/>
              </w:rPr>
              <w:t xml:space="preserve">8 </w:t>
            </w:r>
            <w:r>
              <w:rPr>
                <w:rFonts w:ascii="Arial" w:eastAsia="Calibri" w:hAnsi="Arial" w:cs="Arial"/>
                <w:color w:val="000000"/>
              </w:rPr>
              <w:t>de marzo del 2025</w:t>
            </w:r>
          </w:p>
        </w:tc>
      </w:tr>
      <w:tr w:rsidR="00A4420A" w:rsidRPr="00522C2D" w14:paraId="20563945" w14:textId="77777777" w:rsidTr="00D72793">
        <w:trPr>
          <w:trHeight w:val="434"/>
        </w:trPr>
        <w:tc>
          <w:tcPr>
            <w:tcW w:w="4390" w:type="dxa"/>
          </w:tcPr>
          <w:p w14:paraId="1632ACB8" w14:textId="77777777" w:rsidR="00A4420A" w:rsidRPr="00522C2D" w:rsidRDefault="00A4420A" w:rsidP="00D72793">
            <w:pPr>
              <w:jc w:val="both"/>
              <w:rPr>
                <w:rFonts w:ascii="Arial" w:eastAsia="Calibri" w:hAnsi="Arial" w:cs="Arial"/>
              </w:rPr>
            </w:pPr>
            <w:r w:rsidRPr="00522C2D">
              <w:rPr>
                <w:rFonts w:ascii="Arial" w:eastAsia="Calibri" w:hAnsi="Arial" w:cs="Arial"/>
              </w:rPr>
              <w:t>Aclaraciones</w:t>
            </w:r>
          </w:p>
        </w:tc>
        <w:tc>
          <w:tcPr>
            <w:tcW w:w="4677" w:type="dxa"/>
            <w:tcBorders>
              <w:top w:val="single" w:sz="4" w:space="0" w:color="auto"/>
              <w:left w:val="single" w:sz="4" w:space="0" w:color="auto"/>
              <w:bottom w:val="single" w:sz="4" w:space="0" w:color="auto"/>
              <w:right w:val="single" w:sz="4" w:space="0" w:color="auto"/>
            </w:tcBorders>
          </w:tcPr>
          <w:p w14:paraId="3118D2A8" w14:textId="77777777" w:rsidR="00A4420A" w:rsidRPr="0054735F" w:rsidRDefault="00A4420A" w:rsidP="00D72793">
            <w:pPr>
              <w:spacing w:after="200"/>
              <w:rPr>
                <w:rFonts w:ascii="Arial" w:eastAsia="Calibri" w:hAnsi="Arial" w:cs="Arial"/>
                <w:highlight w:val="yellow"/>
              </w:rPr>
            </w:pPr>
            <w:r w:rsidRPr="00522C2D">
              <w:rPr>
                <w:rFonts w:ascii="Arial" w:eastAsia="Calibri" w:hAnsi="Arial" w:cs="Arial"/>
              </w:rPr>
              <w:t>Al teléfono 01 (33) 32834400 Ext. 3263 o al correo electrónico: comprascomude@tlajomulco.gob.mx</w:t>
            </w:r>
          </w:p>
        </w:tc>
      </w:tr>
      <w:tr w:rsidR="00A4420A" w:rsidRPr="00522C2D" w14:paraId="73F15815" w14:textId="77777777" w:rsidTr="00D72793">
        <w:trPr>
          <w:trHeight w:val="1442"/>
        </w:trPr>
        <w:tc>
          <w:tcPr>
            <w:tcW w:w="4390" w:type="dxa"/>
          </w:tcPr>
          <w:p w14:paraId="26DFD56C" w14:textId="77777777" w:rsidR="00A4420A" w:rsidRPr="00522C2D" w:rsidRDefault="00A4420A" w:rsidP="00D72793">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740B6367" w14:textId="77777777" w:rsidR="00A4420A" w:rsidRPr="00522C2D" w:rsidRDefault="00A4420A" w:rsidP="00D72793">
            <w:pPr>
              <w:spacing w:after="200"/>
              <w:jc w:val="both"/>
              <w:rPr>
                <w:rFonts w:ascii="Arial" w:eastAsia="Calibri" w:hAnsi="Arial" w:cs="Arial"/>
                <w:color w:val="000000"/>
              </w:rPr>
            </w:pPr>
            <w:r>
              <w:rPr>
                <w:rFonts w:ascii="Arial" w:eastAsia="Calibri" w:hAnsi="Arial" w:cs="Arial"/>
                <w:color w:val="000000"/>
              </w:rPr>
              <w:t xml:space="preserve">07 de abril del 2025 a las </w:t>
            </w:r>
            <w:r>
              <w:rPr>
                <w:rFonts w:ascii="Arial" w:eastAsia="Calibri" w:hAnsi="Arial" w:cs="Arial"/>
              </w:rPr>
              <w:t>13:00 horas, Oficinas del Órgano de Control Interno de Tlajomulco de Zúñiga, ubicado en calle Independencia #105, colonia centro, en Tlajomulco de Zúñiga, Jalisco.</w:t>
            </w:r>
          </w:p>
        </w:tc>
      </w:tr>
      <w:tr w:rsidR="00A4420A" w:rsidRPr="00522C2D" w14:paraId="2991F722" w14:textId="77777777" w:rsidTr="00D72793">
        <w:trPr>
          <w:trHeight w:val="1233"/>
        </w:trPr>
        <w:tc>
          <w:tcPr>
            <w:tcW w:w="4390" w:type="dxa"/>
          </w:tcPr>
          <w:p w14:paraId="0CCD0C9A" w14:textId="77777777" w:rsidR="00A4420A" w:rsidRPr="00522C2D" w:rsidRDefault="00A4420A" w:rsidP="00D72793">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316923DF" w14:textId="77777777" w:rsidR="00A4420A" w:rsidRPr="00522C2D" w:rsidRDefault="00A4420A" w:rsidP="00D72793">
            <w:pPr>
              <w:spacing w:after="200"/>
              <w:jc w:val="both"/>
              <w:rPr>
                <w:rFonts w:ascii="Arial" w:eastAsia="Calibri" w:hAnsi="Arial" w:cs="Arial"/>
                <w:color w:val="000000"/>
              </w:rPr>
            </w:pPr>
            <w:r>
              <w:rPr>
                <w:rFonts w:ascii="Arial" w:eastAsia="Calibri" w:hAnsi="Arial" w:cs="Arial"/>
                <w:color w:val="000000"/>
              </w:rPr>
              <w:t xml:space="preserve">07 de abril del 2025, a las </w:t>
            </w:r>
            <w:r>
              <w:rPr>
                <w:rFonts w:ascii="Arial" w:eastAsia="Calibri" w:hAnsi="Arial" w:cs="Arial"/>
              </w:rPr>
              <w:t>13:10 horas, Oficinas del Órgano de Control Interno de Tlajomulco de Zúñiga, ubicado en calle Independencia #105, colonia centro, en Tlajomulco de Zúñiga, Jalisco.</w:t>
            </w:r>
          </w:p>
        </w:tc>
      </w:tr>
      <w:tr w:rsidR="00A4420A" w:rsidRPr="00522C2D" w14:paraId="2FAFBA16" w14:textId="77777777" w:rsidTr="00D72793">
        <w:trPr>
          <w:trHeight w:val="669"/>
        </w:trPr>
        <w:tc>
          <w:tcPr>
            <w:tcW w:w="4390" w:type="dxa"/>
          </w:tcPr>
          <w:p w14:paraId="5FC29403" w14:textId="77777777" w:rsidR="00A4420A" w:rsidRPr="00522C2D" w:rsidRDefault="00A4420A" w:rsidP="00D72793">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46B52DED" w14:textId="77777777" w:rsidR="00A4420A" w:rsidRPr="00522C2D" w:rsidRDefault="00A4420A" w:rsidP="00D72793">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A4420A" w:rsidRPr="00522C2D" w14:paraId="1DDC76CE" w14:textId="77777777" w:rsidTr="00D72793">
        <w:trPr>
          <w:trHeight w:val="906"/>
        </w:trPr>
        <w:tc>
          <w:tcPr>
            <w:tcW w:w="4390" w:type="dxa"/>
          </w:tcPr>
          <w:p w14:paraId="0382A16F" w14:textId="77777777" w:rsidR="00A4420A" w:rsidRPr="00522C2D" w:rsidRDefault="00A4420A" w:rsidP="00D72793">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4577BEB8" w14:textId="77777777" w:rsidR="00A4420A" w:rsidRPr="00522C2D" w:rsidRDefault="00A4420A" w:rsidP="00D72793">
            <w:pPr>
              <w:rPr>
                <w:rFonts w:ascii="Arial" w:eastAsia="Calibri" w:hAnsi="Arial" w:cs="Arial"/>
              </w:rPr>
            </w:pPr>
            <w:r w:rsidRPr="00522C2D">
              <w:rPr>
                <w:rFonts w:ascii="Arial" w:eastAsia="Calibri" w:hAnsi="Arial" w:cs="Arial"/>
              </w:rPr>
              <w:t>Calle Independencia #105 Sur, colonia centro en Tlajomulco de Zúñiga, Jalisco.</w:t>
            </w:r>
          </w:p>
        </w:tc>
      </w:tr>
    </w:tbl>
    <w:p w14:paraId="2DC68E22" w14:textId="77777777" w:rsidR="00A4420A" w:rsidRPr="00C75832" w:rsidRDefault="00A4420A" w:rsidP="00A4420A">
      <w:pPr>
        <w:tabs>
          <w:tab w:val="left" w:pos="5100"/>
        </w:tabs>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ab/>
      </w:r>
    </w:p>
    <w:tbl>
      <w:tblPr>
        <w:tblStyle w:val="Tablaconcuadrcula1"/>
        <w:tblW w:w="8933" w:type="dxa"/>
        <w:tblInd w:w="137" w:type="dxa"/>
        <w:tblLook w:val="04A0" w:firstRow="1" w:lastRow="0" w:firstColumn="1" w:lastColumn="0" w:noHBand="0" w:noVBand="1"/>
      </w:tblPr>
      <w:tblGrid>
        <w:gridCol w:w="1121"/>
        <w:gridCol w:w="5296"/>
        <w:gridCol w:w="1295"/>
        <w:gridCol w:w="1221"/>
      </w:tblGrid>
      <w:tr w:rsidR="00A4420A" w:rsidRPr="00965F96" w14:paraId="2DE8B3D5" w14:textId="77777777" w:rsidTr="00D72793">
        <w:trPr>
          <w:trHeight w:val="238"/>
        </w:trPr>
        <w:tc>
          <w:tcPr>
            <w:tcW w:w="1121" w:type="dxa"/>
            <w:shd w:val="clear" w:color="auto" w:fill="000000"/>
            <w:noWrap/>
          </w:tcPr>
          <w:p w14:paraId="35478B43" w14:textId="77777777" w:rsidR="00A4420A" w:rsidRPr="00965F96" w:rsidRDefault="00A4420A" w:rsidP="00D72793">
            <w:pPr>
              <w:jc w:val="center"/>
              <w:rPr>
                <w:rFonts w:ascii="Verdana" w:eastAsia="Calibri" w:hAnsi="Verdana" w:cs="Times New Roman"/>
                <w:sz w:val="20"/>
                <w:szCs w:val="20"/>
              </w:rPr>
            </w:pPr>
            <w:bookmarkStart w:id="5" w:name="_Hlk181801927"/>
            <w:bookmarkStart w:id="6" w:name="_Hlk181865780"/>
            <w:r w:rsidRPr="00965F96">
              <w:rPr>
                <w:rFonts w:ascii="Verdana" w:eastAsia="Calibri" w:hAnsi="Verdana" w:cs="Times New Roman"/>
                <w:sz w:val="20"/>
                <w:szCs w:val="20"/>
              </w:rPr>
              <w:t>PARTIDA</w:t>
            </w:r>
          </w:p>
        </w:tc>
        <w:tc>
          <w:tcPr>
            <w:tcW w:w="5296" w:type="dxa"/>
            <w:tcBorders>
              <w:top w:val="nil"/>
            </w:tcBorders>
            <w:shd w:val="clear" w:color="auto" w:fill="000000"/>
            <w:noWrap/>
          </w:tcPr>
          <w:p w14:paraId="14B66C2C" w14:textId="77777777" w:rsidR="00A4420A" w:rsidRPr="00965F96" w:rsidRDefault="00A4420A" w:rsidP="00D72793">
            <w:pPr>
              <w:widowControl w:val="0"/>
              <w:autoSpaceDE w:val="0"/>
              <w:autoSpaceDN w:val="0"/>
              <w:spacing w:before="11" w:line="248" w:lineRule="exact"/>
              <w:ind w:left="21"/>
              <w:jc w:val="center"/>
              <w:rPr>
                <w:rFonts w:ascii="Verdana" w:eastAsia="Calibri" w:hAnsi="Verdana" w:cs="Calibri"/>
                <w:sz w:val="20"/>
                <w:szCs w:val="20"/>
                <w:lang w:val="es-ES"/>
              </w:rPr>
            </w:pPr>
            <w:r w:rsidRPr="00965F96">
              <w:rPr>
                <w:rFonts w:ascii="Verdana" w:eastAsia="Calibri" w:hAnsi="Verdana" w:cs="Calibri"/>
                <w:sz w:val="20"/>
                <w:szCs w:val="20"/>
                <w:lang w:val="es-ES"/>
              </w:rPr>
              <w:t>DESCRIPCION</w:t>
            </w:r>
          </w:p>
        </w:tc>
        <w:tc>
          <w:tcPr>
            <w:tcW w:w="1295" w:type="dxa"/>
            <w:shd w:val="clear" w:color="auto" w:fill="000000"/>
            <w:noWrap/>
          </w:tcPr>
          <w:p w14:paraId="35609DDD" w14:textId="77777777" w:rsidR="00A4420A" w:rsidRPr="00965F96" w:rsidRDefault="00A4420A" w:rsidP="00D72793">
            <w:pPr>
              <w:jc w:val="center"/>
              <w:rPr>
                <w:rFonts w:ascii="Verdana" w:eastAsia="Calibri" w:hAnsi="Verdana" w:cs="Times New Roman"/>
                <w:sz w:val="20"/>
                <w:szCs w:val="20"/>
              </w:rPr>
            </w:pPr>
            <w:r w:rsidRPr="00965F96">
              <w:rPr>
                <w:rFonts w:ascii="Verdana" w:eastAsia="Calibri" w:hAnsi="Verdana" w:cs="Times New Roman"/>
                <w:sz w:val="20"/>
                <w:szCs w:val="20"/>
              </w:rPr>
              <w:t>CANTIDAD</w:t>
            </w:r>
          </w:p>
        </w:tc>
        <w:tc>
          <w:tcPr>
            <w:tcW w:w="1221" w:type="dxa"/>
            <w:shd w:val="clear" w:color="auto" w:fill="000000"/>
          </w:tcPr>
          <w:p w14:paraId="569504DF" w14:textId="77777777" w:rsidR="00A4420A" w:rsidRPr="00965F96" w:rsidRDefault="00A4420A" w:rsidP="00D72793">
            <w:pPr>
              <w:jc w:val="center"/>
              <w:rPr>
                <w:rFonts w:ascii="Verdana" w:eastAsia="Calibri" w:hAnsi="Verdana" w:cs="Times New Roman"/>
                <w:sz w:val="20"/>
                <w:szCs w:val="20"/>
              </w:rPr>
            </w:pPr>
            <w:r w:rsidRPr="00965F96">
              <w:rPr>
                <w:rFonts w:ascii="Verdana" w:eastAsia="Calibri" w:hAnsi="Verdana" w:cs="Times New Roman"/>
                <w:sz w:val="20"/>
                <w:szCs w:val="20"/>
              </w:rPr>
              <w:t>U/M</w:t>
            </w:r>
          </w:p>
        </w:tc>
      </w:tr>
      <w:bookmarkEnd w:id="5"/>
      <w:tr w:rsidR="00A4420A" w:rsidRPr="00965F96" w14:paraId="50F7C319" w14:textId="77777777" w:rsidTr="00D72793">
        <w:trPr>
          <w:trHeight w:val="475"/>
        </w:trPr>
        <w:tc>
          <w:tcPr>
            <w:tcW w:w="1121" w:type="dxa"/>
            <w:noWrap/>
          </w:tcPr>
          <w:p w14:paraId="5347BD88" w14:textId="77777777" w:rsidR="00A4420A" w:rsidRPr="00965F96" w:rsidRDefault="00A4420A" w:rsidP="00D72793">
            <w:pPr>
              <w:jc w:val="center"/>
              <w:rPr>
                <w:rFonts w:ascii="Verdana" w:eastAsia="Calibri" w:hAnsi="Verdana" w:cs="Times New Roman"/>
                <w:sz w:val="20"/>
                <w:szCs w:val="20"/>
              </w:rPr>
            </w:pPr>
            <w:r w:rsidRPr="00965F96">
              <w:lastRenderedPageBreak/>
              <w:t>1</w:t>
            </w:r>
          </w:p>
        </w:tc>
        <w:tc>
          <w:tcPr>
            <w:tcW w:w="5296" w:type="dxa"/>
            <w:noWrap/>
          </w:tcPr>
          <w:p w14:paraId="023EEB5E" w14:textId="77777777" w:rsidR="00A4420A" w:rsidRPr="00023369" w:rsidRDefault="00A4420A" w:rsidP="00D72793">
            <w:pPr>
              <w:jc w:val="both"/>
              <w:rPr>
                <w:rFonts w:ascii="Verdana" w:eastAsia="Times New Roman" w:hAnsi="Verdana" w:cs="Arial"/>
                <w:color w:val="000000"/>
                <w:kern w:val="2"/>
                <w:sz w:val="20"/>
                <w:szCs w:val="20"/>
                <w:lang w:eastAsia="es-MX"/>
                <w14:ligatures w14:val="standardContextual"/>
              </w:rPr>
            </w:pPr>
            <w:r>
              <w:rPr>
                <w:rFonts w:ascii="Calibri" w:eastAsia="Times New Roman" w:hAnsi="Calibri" w:cs="Calibri"/>
                <w:color w:val="000000"/>
                <w:lang w:eastAsia="es-MX"/>
              </w:rPr>
              <w:t xml:space="preserve">Producto liquido </w:t>
            </w:r>
            <w:proofErr w:type="spellStart"/>
            <w:r w:rsidRPr="00C263EC">
              <w:rPr>
                <w:rFonts w:ascii="Calibri" w:eastAsia="Times New Roman" w:hAnsi="Calibri" w:cs="Calibri"/>
                <w:color w:val="000000"/>
                <w:lang w:eastAsia="es-MX"/>
              </w:rPr>
              <w:t>Gruindag</w:t>
            </w:r>
            <w:proofErr w:type="spellEnd"/>
            <w:r w:rsidRPr="00C263EC">
              <w:rPr>
                <w:rFonts w:ascii="Calibri" w:eastAsia="Times New Roman" w:hAnsi="Calibri" w:cs="Calibri"/>
                <w:color w:val="000000"/>
                <w:lang w:eastAsia="es-MX"/>
              </w:rPr>
              <w:t xml:space="preserve"> 10-30-00 </w:t>
            </w:r>
            <w:r>
              <w:rPr>
                <w:rFonts w:ascii="Calibri" w:eastAsia="Times New Roman" w:hAnsi="Calibri" w:cs="Calibri"/>
                <w:color w:val="000000"/>
                <w:lang w:eastAsia="es-MX"/>
              </w:rPr>
              <w:t xml:space="preserve">en presentación de </w:t>
            </w:r>
            <w:r w:rsidRPr="00C263EC">
              <w:rPr>
                <w:rFonts w:ascii="Calibri" w:eastAsia="Times New Roman" w:hAnsi="Calibri" w:cs="Calibri"/>
                <w:color w:val="000000"/>
                <w:lang w:eastAsia="es-MX"/>
              </w:rPr>
              <w:t>Garrafa de 20 Litros</w:t>
            </w:r>
            <w:r>
              <w:rPr>
                <w:rFonts w:ascii="Calibri" w:eastAsia="Times New Roman" w:hAnsi="Calibri" w:cs="Calibri"/>
                <w:color w:val="000000"/>
                <w:lang w:eastAsia="es-MX"/>
              </w:rPr>
              <w:t xml:space="preserve">, </w:t>
            </w:r>
            <w:r w:rsidRPr="00C263EC">
              <w:rPr>
                <w:rFonts w:ascii="Calibri" w:eastAsia="Times New Roman" w:hAnsi="Calibri" w:cs="Calibri"/>
                <w:color w:val="000000"/>
                <w:lang w:eastAsia="es-MX"/>
              </w:rPr>
              <w:t>Foliar Y Suelo</w:t>
            </w:r>
            <w:r>
              <w:rPr>
                <w:rFonts w:ascii="Calibri" w:eastAsia="Times New Roman" w:hAnsi="Calibri" w:cs="Calibri"/>
                <w:color w:val="000000"/>
                <w:lang w:eastAsia="es-MX"/>
              </w:rPr>
              <w:t>.</w:t>
            </w:r>
          </w:p>
        </w:tc>
        <w:tc>
          <w:tcPr>
            <w:tcW w:w="1295" w:type="dxa"/>
            <w:noWrap/>
          </w:tcPr>
          <w:p w14:paraId="42D82A46" w14:textId="77777777" w:rsidR="00A4420A" w:rsidRPr="00965F96" w:rsidRDefault="00A4420A" w:rsidP="00D72793">
            <w:pPr>
              <w:tabs>
                <w:tab w:val="left" w:pos="435"/>
                <w:tab w:val="center" w:pos="539"/>
              </w:tabs>
              <w:jc w:val="center"/>
              <w:rPr>
                <w:rFonts w:ascii="Verdana" w:eastAsia="Calibri" w:hAnsi="Verdana" w:cs="Times New Roman"/>
                <w:sz w:val="20"/>
                <w:szCs w:val="20"/>
              </w:rPr>
            </w:pPr>
            <w:r>
              <w:rPr>
                <w:rFonts w:ascii="Verdana" w:eastAsia="Calibri" w:hAnsi="Verdana" w:cs="Times New Roman"/>
                <w:sz w:val="20"/>
                <w:szCs w:val="20"/>
              </w:rPr>
              <w:t>1</w:t>
            </w:r>
          </w:p>
        </w:tc>
        <w:tc>
          <w:tcPr>
            <w:tcW w:w="1221" w:type="dxa"/>
          </w:tcPr>
          <w:p w14:paraId="79DA90F3" w14:textId="77777777" w:rsidR="00A4420A" w:rsidRPr="00965F96" w:rsidRDefault="00A4420A" w:rsidP="00D72793">
            <w:pPr>
              <w:jc w:val="center"/>
              <w:rPr>
                <w:rFonts w:ascii="Verdana" w:eastAsia="Calibri" w:hAnsi="Verdana" w:cs="Times New Roman"/>
                <w:sz w:val="20"/>
                <w:szCs w:val="20"/>
              </w:rPr>
            </w:pPr>
            <w:r>
              <w:rPr>
                <w:rFonts w:ascii="Verdana" w:eastAsia="Calibri" w:hAnsi="Verdana" w:cs="Times New Roman"/>
                <w:sz w:val="20"/>
                <w:szCs w:val="20"/>
              </w:rPr>
              <w:t>PIEZA</w:t>
            </w:r>
          </w:p>
        </w:tc>
      </w:tr>
      <w:tr w:rsidR="00A4420A" w:rsidRPr="00965F96" w14:paraId="4D71A9DB" w14:textId="77777777" w:rsidTr="00D72793">
        <w:trPr>
          <w:trHeight w:val="410"/>
        </w:trPr>
        <w:tc>
          <w:tcPr>
            <w:tcW w:w="1121" w:type="dxa"/>
            <w:noWrap/>
          </w:tcPr>
          <w:p w14:paraId="4C0463A2" w14:textId="77777777" w:rsidR="00A4420A" w:rsidRPr="00965F96" w:rsidRDefault="00A4420A" w:rsidP="00D72793">
            <w:pPr>
              <w:jc w:val="center"/>
            </w:pPr>
            <w:r>
              <w:t>2</w:t>
            </w:r>
          </w:p>
        </w:tc>
        <w:tc>
          <w:tcPr>
            <w:tcW w:w="5296" w:type="dxa"/>
            <w:noWrap/>
            <w:vAlign w:val="center"/>
          </w:tcPr>
          <w:p w14:paraId="5F6F179D" w14:textId="77777777" w:rsidR="00A4420A" w:rsidRPr="002A0B2A" w:rsidRDefault="00A4420A" w:rsidP="00D72793">
            <w:pPr>
              <w:pStyle w:val="Sinespaciado"/>
              <w:jc w:val="both"/>
              <w:rPr>
                <w:rFonts w:ascii="Verdana" w:eastAsia="Times New Roman" w:hAnsi="Verdana" w:cs="Arial"/>
                <w:color w:val="000000"/>
                <w:kern w:val="2"/>
                <w:sz w:val="20"/>
                <w:szCs w:val="20"/>
                <w:lang w:eastAsia="es-MX"/>
                <w14:ligatures w14:val="standardContextual"/>
              </w:rPr>
            </w:pPr>
            <w:r w:rsidRPr="00C263EC">
              <w:rPr>
                <w:rFonts w:eastAsia="Times New Roman"/>
                <w:color w:val="000000"/>
                <w:lang w:eastAsia="es-MX"/>
              </w:rPr>
              <w:t xml:space="preserve">Insecticida Regent 4 SC, </w:t>
            </w:r>
            <w:r>
              <w:rPr>
                <w:rFonts w:eastAsia="Times New Roman"/>
                <w:color w:val="000000"/>
                <w:lang w:eastAsia="es-MX"/>
              </w:rPr>
              <w:t xml:space="preserve">en presentación de </w:t>
            </w:r>
            <w:r w:rsidRPr="00C263EC">
              <w:rPr>
                <w:rFonts w:eastAsia="Times New Roman"/>
                <w:color w:val="000000"/>
                <w:lang w:eastAsia="es-MX"/>
              </w:rPr>
              <w:t xml:space="preserve">botella de 1 litro </w:t>
            </w:r>
          </w:p>
        </w:tc>
        <w:tc>
          <w:tcPr>
            <w:tcW w:w="1295" w:type="dxa"/>
            <w:noWrap/>
          </w:tcPr>
          <w:p w14:paraId="43E9D31A" w14:textId="77777777" w:rsidR="00A4420A" w:rsidRDefault="00A4420A" w:rsidP="00D72793">
            <w:pPr>
              <w:tabs>
                <w:tab w:val="left" w:pos="435"/>
                <w:tab w:val="center" w:pos="539"/>
              </w:tabs>
              <w:jc w:val="center"/>
              <w:rPr>
                <w:rFonts w:ascii="Verdana" w:eastAsia="Calibri" w:hAnsi="Verdana" w:cs="Times New Roman"/>
                <w:sz w:val="20"/>
                <w:szCs w:val="20"/>
              </w:rPr>
            </w:pPr>
            <w:r>
              <w:rPr>
                <w:rFonts w:ascii="Verdana" w:eastAsia="Calibri" w:hAnsi="Verdana" w:cs="Times New Roman"/>
                <w:sz w:val="20"/>
                <w:szCs w:val="20"/>
              </w:rPr>
              <w:t>2</w:t>
            </w:r>
          </w:p>
        </w:tc>
        <w:tc>
          <w:tcPr>
            <w:tcW w:w="1221" w:type="dxa"/>
          </w:tcPr>
          <w:p w14:paraId="7C5469F4" w14:textId="77777777" w:rsidR="00A4420A" w:rsidRDefault="00A4420A" w:rsidP="00D72793">
            <w:pPr>
              <w:jc w:val="center"/>
              <w:rPr>
                <w:rFonts w:ascii="Verdana" w:eastAsia="Calibri" w:hAnsi="Verdana" w:cs="Times New Roman"/>
                <w:sz w:val="20"/>
                <w:szCs w:val="20"/>
              </w:rPr>
            </w:pPr>
            <w:r w:rsidRPr="00B91605">
              <w:rPr>
                <w:rFonts w:ascii="Verdana" w:eastAsia="Calibri" w:hAnsi="Verdana" w:cs="Times New Roman"/>
                <w:sz w:val="20"/>
                <w:szCs w:val="20"/>
              </w:rPr>
              <w:t>PIEZA</w:t>
            </w:r>
          </w:p>
        </w:tc>
      </w:tr>
      <w:tr w:rsidR="00A4420A" w:rsidRPr="00965F96" w14:paraId="48B2F450" w14:textId="77777777" w:rsidTr="00D72793">
        <w:trPr>
          <w:trHeight w:val="410"/>
        </w:trPr>
        <w:tc>
          <w:tcPr>
            <w:tcW w:w="1121" w:type="dxa"/>
            <w:noWrap/>
          </w:tcPr>
          <w:p w14:paraId="1C8E05E9" w14:textId="77777777" w:rsidR="00A4420A" w:rsidRPr="00965F96" w:rsidRDefault="00A4420A" w:rsidP="00D72793">
            <w:pPr>
              <w:jc w:val="center"/>
            </w:pPr>
            <w:r>
              <w:t>3</w:t>
            </w:r>
          </w:p>
        </w:tc>
        <w:tc>
          <w:tcPr>
            <w:tcW w:w="5296" w:type="dxa"/>
            <w:noWrap/>
          </w:tcPr>
          <w:p w14:paraId="0F857CD6" w14:textId="77777777" w:rsidR="00A4420A" w:rsidRPr="002A0B2A" w:rsidRDefault="00A4420A" w:rsidP="00D72793">
            <w:pPr>
              <w:pStyle w:val="Sinespaciado"/>
              <w:jc w:val="both"/>
              <w:rPr>
                <w:rFonts w:ascii="Verdana" w:eastAsia="Times New Roman" w:hAnsi="Verdana" w:cs="Arial"/>
                <w:color w:val="000000"/>
                <w:kern w:val="2"/>
                <w:sz w:val="20"/>
                <w:szCs w:val="20"/>
                <w:lang w:eastAsia="es-MX"/>
                <w14:ligatures w14:val="standardContextual"/>
              </w:rPr>
            </w:pPr>
            <w:r w:rsidRPr="00C263EC">
              <w:rPr>
                <w:rFonts w:eastAsia="Times New Roman"/>
                <w:color w:val="000000"/>
                <w:lang w:eastAsia="es-MX"/>
              </w:rPr>
              <w:t xml:space="preserve">Regulador PH, Adherente, Dispersarte, </w:t>
            </w:r>
            <w:r>
              <w:rPr>
                <w:rFonts w:eastAsia="Times New Roman"/>
                <w:color w:val="000000"/>
                <w:lang w:eastAsia="es-MX"/>
              </w:rPr>
              <w:t xml:space="preserve">presentación de </w:t>
            </w:r>
            <w:r w:rsidRPr="00C263EC">
              <w:rPr>
                <w:rFonts w:eastAsia="Times New Roman"/>
                <w:color w:val="000000"/>
                <w:lang w:eastAsia="es-MX"/>
              </w:rPr>
              <w:t>Galón de 5 Litros.</w:t>
            </w:r>
          </w:p>
        </w:tc>
        <w:tc>
          <w:tcPr>
            <w:tcW w:w="1295" w:type="dxa"/>
            <w:noWrap/>
          </w:tcPr>
          <w:p w14:paraId="0F12D245" w14:textId="77777777" w:rsidR="00A4420A" w:rsidRDefault="00A4420A" w:rsidP="00D72793">
            <w:pPr>
              <w:tabs>
                <w:tab w:val="left" w:pos="435"/>
                <w:tab w:val="center" w:pos="539"/>
              </w:tabs>
              <w:jc w:val="center"/>
              <w:rPr>
                <w:rFonts w:ascii="Verdana" w:eastAsia="Calibri" w:hAnsi="Verdana" w:cs="Times New Roman"/>
                <w:sz w:val="20"/>
                <w:szCs w:val="20"/>
              </w:rPr>
            </w:pPr>
            <w:r>
              <w:rPr>
                <w:rFonts w:ascii="Verdana" w:eastAsia="Calibri" w:hAnsi="Verdana" w:cs="Times New Roman"/>
                <w:sz w:val="20"/>
                <w:szCs w:val="20"/>
              </w:rPr>
              <w:t>1</w:t>
            </w:r>
          </w:p>
        </w:tc>
        <w:tc>
          <w:tcPr>
            <w:tcW w:w="1221" w:type="dxa"/>
          </w:tcPr>
          <w:p w14:paraId="60196134" w14:textId="77777777" w:rsidR="00A4420A" w:rsidRDefault="00A4420A" w:rsidP="00D72793">
            <w:pPr>
              <w:jc w:val="center"/>
              <w:rPr>
                <w:rFonts w:ascii="Verdana" w:eastAsia="Calibri" w:hAnsi="Verdana" w:cs="Times New Roman"/>
                <w:sz w:val="20"/>
                <w:szCs w:val="20"/>
              </w:rPr>
            </w:pPr>
            <w:r w:rsidRPr="00B91605">
              <w:rPr>
                <w:rFonts w:ascii="Verdana" w:eastAsia="Calibri" w:hAnsi="Verdana" w:cs="Times New Roman"/>
                <w:sz w:val="20"/>
                <w:szCs w:val="20"/>
              </w:rPr>
              <w:t>PIEZA</w:t>
            </w:r>
          </w:p>
        </w:tc>
      </w:tr>
      <w:tr w:rsidR="00A4420A" w:rsidRPr="00965F96" w14:paraId="13E713ED" w14:textId="77777777" w:rsidTr="00D72793">
        <w:trPr>
          <w:trHeight w:val="410"/>
        </w:trPr>
        <w:tc>
          <w:tcPr>
            <w:tcW w:w="1121" w:type="dxa"/>
            <w:noWrap/>
          </w:tcPr>
          <w:p w14:paraId="14537489" w14:textId="77777777" w:rsidR="00A4420A" w:rsidRPr="00965F96" w:rsidRDefault="00A4420A" w:rsidP="00D72793">
            <w:pPr>
              <w:jc w:val="center"/>
            </w:pPr>
            <w:r>
              <w:t>4</w:t>
            </w:r>
          </w:p>
        </w:tc>
        <w:tc>
          <w:tcPr>
            <w:tcW w:w="5296" w:type="dxa"/>
            <w:noWrap/>
          </w:tcPr>
          <w:p w14:paraId="60AA6C95" w14:textId="77777777" w:rsidR="00A4420A" w:rsidRPr="002A0B2A" w:rsidRDefault="00A4420A" w:rsidP="00D72793">
            <w:pPr>
              <w:pStyle w:val="Sinespaciado"/>
              <w:jc w:val="both"/>
              <w:rPr>
                <w:rFonts w:ascii="Verdana" w:eastAsia="Times New Roman" w:hAnsi="Verdana" w:cs="Arial"/>
                <w:color w:val="000000"/>
                <w:kern w:val="2"/>
                <w:sz w:val="20"/>
                <w:szCs w:val="20"/>
                <w:lang w:eastAsia="es-MX"/>
                <w14:ligatures w14:val="standardContextual"/>
              </w:rPr>
            </w:pPr>
            <w:r w:rsidRPr="00C263EC">
              <w:rPr>
                <w:rFonts w:eastAsia="Times New Roman"/>
                <w:color w:val="000000"/>
                <w:lang w:eastAsia="es-MX"/>
              </w:rPr>
              <w:t>Fertilizante Urea Granulado 46-00-00 de nitrógeno</w:t>
            </w:r>
            <w:r>
              <w:rPr>
                <w:rFonts w:eastAsia="Times New Roman"/>
                <w:color w:val="000000"/>
                <w:lang w:eastAsia="es-MX"/>
              </w:rPr>
              <w:t xml:space="preserve"> en presentación costal de </w:t>
            </w:r>
            <w:r w:rsidRPr="00C263EC">
              <w:rPr>
                <w:rFonts w:eastAsia="Times New Roman"/>
                <w:color w:val="000000"/>
                <w:lang w:eastAsia="es-MX"/>
              </w:rPr>
              <w:t>50 Kg</w:t>
            </w:r>
          </w:p>
        </w:tc>
        <w:tc>
          <w:tcPr>
            <w:tcW w:w="1295" w:type="dxa"/>
            <w:noWrap/>
          </w:tcPr>
          <w:p w14:paraId="05146E8B" w14:textId="77777777" w:rsidR="00A4420A" w:rsidRDefault="00A4420A" w:rsidP="00D72793">
            <w:pPr>
              <w:tabs>
                <w:tab w:val="left" w:pos="435"/>
                <w:tab w:val="center" w:pos="539"/>
              </w:tabs>
              <w:jc w:val="center"/>
              <w:rPr>
                <w:rFonts w:ascii="Verdana" w:eastAsia="Calibri" w:hAnsi="Verdana" w:cs="Times New Roman"/>
                <w:sz w:val="20"/>
                <w:szCs w:val="20"/>
              </w:rPr>
            </w:pPr>
            <w:r>
              <w:rPr>
                <w:rFonts w:ascii="Verdana" w:eastAsia="Calibri" w:hAnsi="Verdana" w:cs="Times New Roman"/>
                <w:sz w:val="20"/>
                <w:szCs w:val="20"/>
              </w:rPr>
              <w:t>6</w:t>
            </w:r>
          </w:p>
        </w:tc>
        <w:tc>
          <w:tcPr>
            <w:tcW w:w="1221" w:type="dxa"/>
          </w:tcPr>
          <w:p w14:paraId="7BE178E0" w14:textId="77777777" w:rsidR="00A4420A" w:rsidRDefault="00A4420A" w:rsidP="00D72793">
            <w:pPr>
              <w:jc w:val="center"/>
              <w:rPr>
                <w:rFonts w:ascii="Verdana" w:eastAsia="Calibri" w:hAnsi="Verdana" w:cs="Times New Roman"/>
                <w:sz w:val="20"/>
                <w:szCs w:val="20"/>
              </w:rPr>
            </w:pPr>
            <w:r w:rsidRPr="00B91605">
              <w:rPr>
                <w:rFonts w:ascii="Verdana" w:eastAsia="Calibri" w:hAnsi="Verdana" w:cs="Times New Roman"/>
                <w:sz w:val="20"/>
                <w:szCs w:val="20"/>
              </w:rPr>
              <w:t>PIEZA</w:t>
            </w:r>
          </w:p>
        </w:tc>
      </w:tr>
      <w:bookmarkEnd w:id="6"/>
    </w:tbl>
    <w:p w14:paraId="22F429F7" w14:textId="77777777" w:rsidR="00A4420A" w:rsidRDefault="00A4420A" w:rsidP="00A4420A">
      <w:pPr>
        <w:spacing w:after="0" w:line="240" w:lineRule="auto"/>
        <w:jc w:val="both"/>
        <w:rPr>
          <w:rFonts w:ascii="Calibri" w:eastAsia="Times New Roman" w:hAnsi="Calibri" w:cs="Times New Roman"/>
          <w:b/>
          <w:kern w:val="0"/>
          <w:lang w:eastAsia="es-MX"/>
          <w14:ligatures w14:val="none"/>
        </w:rPr>
      </w:pPr>
    </w:p>
    <w:p w14:paraId="0BFAAB6C" w14:textId="77777777" w:rsidR="00A4420A" w:rsidRDefault="00A4420A" w:rsidP="00A4420A">
      <w:pPr>
        <w:pStyle w:val="Prrafodelista"/>
        <w:numPr>
          <w:ilvl w:val="0"/>
          <w:numId w:val="3"/>
        </w:numPr>
        <w:spacing w:after="0" w:line="240" w:lineRule="auto"/>
        <w:jc w:val="both"/>
        <w:rPr>
          <w:rFonts w:ascii="Calibri" w:eastAsia="Times New Roman" w:hAnsi="Calibri" w:cs="Times New Roman"/>
          <w:b/>
          <w:lang w:eastAsia="es-MX"/>
        </w:rPr>
      </w:pPr>
      <w:r>
        <w:rPr>
          <w:rFonts w:ascii="Calibri" w:eastAsia="Times New Roman" w:hAnsi="Calibri" w:cs="Times New Roman"/>
          <w:b/>
          <w:lang w:eastAsia="es-MX"/>
        </w:rPr>
        <w:t>Se requiere que la entrega sea inmediata en relación a las descripciones y cantidades anteriormente mencionadas</w:t>
      </w:r>
    </w:p>
    <w:p w14:paraId="2A8EF4AD" w14:textId="77777777" w:rsidR="00A4420A" w:rsidRPr="00A21322" w:rsidRDefault="00A4420A" w:rsidP="00A4420A">
      <w:pPr>
        <w:pStyle w:val="Prrafodelista"/>
        <w:spacing w:after="0" w:line="240" w:lineRule="auto"/>
        <w:jc w:val="both"/>
        <w:rPr>
          <w:rFonts w:ascii="Calibri" w:eastAsia="Times New Roman" w:hAnsi="Calibri" w:cs="Times New Roman"/>
          <w:b/>
          <w:lang w:eastAsia="es-MX"/>
        </w:rPr>
      </w:pPr>
    </w:p>
    <w:p w14:paraId="494D4B4B" w14:textId="77777777" w:rsidR="00A4420A" w:rsidRPr="007022B4" w:rsidRDefault="00A4420A" w:rsidP="00A4420A">
      <w:pPr>
        <w:spacing w:after="0" w:line="240" w:lineRule="auto"/>
        <w:jc w:val="both"/>
        <w:rPr>
          <w:rFonts w:ascii="Calibri" w:eastAsia="Times New Roman" w:hAnsi="Calibri" w:cs="Times New Roman"/>
          <w:b/>
          <w:kern w:val="0"/>
          <w:lang w:eastAsia="es-MX"/>
          <w14:ligatures w14:val="none"/>
        </w:rPr>
      </w:pPr>
      <w:r>
        <w:rPr>
          <w:rFonts w:ascii="Calibri" w:eastAsia="Times New Roman" w:hAnsi="Calibri" w:cs="Times New Roman"/>
          <w:b/>
          <w:kern w:val="0"/>
          <w:lang w:eastAsia="es-MX"/>
          <w14:ligatures w14:val="none"/>
        </w:rPr>
        <w:t>N</w:t>
      </w:r>
      <w:r w:rsidRPr="00522C2D">
        <w:rPr>
          <w:rFonts w:ascii="Calibri" w:eastAsia="Times New Roman" w:hAnsi="Calibri" w:cs="Times New Roman"/>
          <w:b/>
          <w:kern w:val="0"/>
          <w:lang w:eastAsia="es-MX"/>
          <w14:ligatures w14:val="none"/>
        </w:rPr>
        <w:t xml:space="preserve">ota: </w:t>
      </w:r>
      <w:r>
        <w:rPr>
          <w:rFonts w:ascii="Calibri" w:eastAsia="Times New Roman" w:hAnsi="Calibri" w:cs="Times New Roman"/>
          <w:b/>
          <w:kern w:val="0"/>
          <w:lang w:eastAsia="es-MX"/>
          <w14:ligatures w14:val="none"/>
        </w:rPr>
        <w:t xml:space="preserve">El servicio iniciara </w:t>
      </w:r>
      <w:r w:rsidRPr="00522C2D">
        <w:rPr>
          <w:rFonts w:ascii="Calibri" w:eastAsia="Times New Roman" w:hAnsi="Calibri" w:cs="Times New Roman"/>
          <w:b/>
          <w:kern w:val="0"/>
          <w:lang w:eastAsia="es-MX"/>
          <w14:ligatures w14:val="none"/>
        </w:rPr>
        <w:t xml:space="preserve">posterior a la entrega de la orden de compra, en un plazo no mayor a 10 días Después de la convocatoria concluida </w:t>
      </w:r>
      <w:r w:rsidRPr="000A4199">
        <w:rPr>
          <w:rFonts w:ascii="Calibri" w:eastAsia="Times New Roman" w:hAnsi="Calibri" w:cs="Times New Roman"/>
          <w:b/>
          <w:strike/>
          <w:kern w:val="0"/>
          <w:lang w:eastAsia="es-MX"/>
          <w14:ligatures w14:val="none"/>
        </w:rPr>
        <w:t>en</w:t>
      </w:r>
      <w:r w:rsidRPr="00522C2D">
        <w:rPr>
          <w:rFonts w:ascii="Calibri" w:eastAsia="Times New Roman" w:hAnsi="Calibri" w:cs="Times New Roman"/>
          <w:b/>
          <w:kern w:val="0"/>
          <w:lang w:eastAsia="es-MX"/>
          <w14:ligatures w14:val="none"/>
        </w:rPr>
        <w:t xml:space="preserve"> el domicilio calle Constitución Oriente no. 157, Int. B, en el Municipio de Tlajomulco de Zúñiga, Jalisco, La compra de lo adjudicado no será mayor de acuerdo con el tope presupuestal del ejercicio en curs</w:t>
      </w:r>
      <w:r>
        <w:rPr>
          <w:rFonts w:ascii="Calibri" w:eastAsia="Times New Roman" w:hAnsi="Calibri" w:cs="Times New Roman"/>
          <w:b/>
          <w:kern w:val="0"/>
          <w:lang w:eastAsia="es-MX"/>
          <w14:ligatures w14:val="none"/>
        </w:rPr>
        <w:t>o.</w:t>
      </w:r>
    </w:p>
    <w:p w14:paraId="354E49CC"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1771F0E0"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09328C15"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7334B8C6"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48A17825"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758AF2CA"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6E9116EE"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4F29A9DD"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0C665170"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4C4EFA79"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0CEBC40F"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4BCD2D98"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195AF843"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51F2E639"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6E770846"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67855106"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00824D18"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21D43324"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64BAA001"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669926FB"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1C7960D3"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778438DE" w14:textId="77777777" w:rsidR="00A4420A" w:rsidRDefault="00A4420A" w:rsidP="00A4420A">
      <w:pPr>
        <w:spacing w:after="0" w:line="240" w:lineRule="auto"/>
        <w:jc w:val="center"/>
        <w:rPr>
          <w:rFonts w:ascii="Calibri" w:eastAsia="Times New Roman" w:hAnsi="Calibri" w:cs="Times New Roman"/>
          <w:b/>
          <w:kern w:val="0"/>
          <w:sz w:val="28"/>
          <w:szCs w:val="28"/>
          <w:lang w:eastAsia="es-MX"/>
          <w14:ligatures w14:val="none"/>
        </w:rPr>
      </w:pPr>
    </w:p>
    <w:p w14:paraId="2686A206" w14:textId="77777777" w:rsidR="00A4420A" w:rsidRPr="00522C2D" w:rsidRDefault="00A4420A" w:rsidP="00A4420A">
      <w:pPr>
        <w:spacing w:after="0" w:line="240" w:lineRule="auto"/>
        <w:jc w:val="center"/>
        <w:rPr>
          <w:rFonts w:ascii="Calibri" w:eastAsia="Times New Roman" w:hAnsi="Calibri" w:cs="Times New Roman"/>
          <w:b/>
          <w:kern w:val="0"/>
          <w:lang w:eastAsia="es-MX"/>
          <w14:ligatures w14:val="none"/>
        </w:rPr>
      </w:pPr>
      <w:r w:rsidRPr="00522C2D">
        <w:rPr>
          <w:rFonts w:ascii="Calibri" w:eastAsia="Times New Roman" w:hAnsi="Calibri" w:cs="Times New Roman"/>
          <w:b/>
          <w:kern w:val="0"/>
          <w:sz w:val="28"/>
          <w:szCs w:val="28"/>
          <w:lang w:eastAsia="es-MX"/>
          <w14:ligatures w14:val="none"/>
        </w:rPr>
        <w:t>Bases</w:t>
      </w:r>
    </w:p>
    <w:p w14:paraId="16027FF2" w14:textId="77777777" w:rsidR="00A4420A" w:rsidRPr="00522C2D" w:rsidRDefault="00A4420A" w:rsidP="00A4420A">
      <w:pPr>
        <w:spacing w:after="0" w:line="240" w:lineRule="auto"/>
        <w:jc w:val="both"/>
        <w:rPr>
          <w:rFonts w:ascii="Calibri" w:eastAsia="Times New Roman" w:hAnsi="Calibri" w:cs="Times New Roman"/>
          <w:b/>
          <w:kern w:val="0"/>
          <w:lang w:eastAsia="es-MX"/>
          <w14:ligatures w14:val="none"/>
        </w:rPr>
      </w:pPr>
    </w:p>
    <w:p w14:paraId="78F3307E" w14:textId="77777777" w:rsidR="00A4420A" w:rsidRPr="00522C2D" w:rsidRDefault="00A4420A" w:rsidP="00A4420A">
      <w:pPr>
        <w:spacing w:after="0" w:line="240" w:lineRule="auto"/>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lastRenderedPageBreak/>
        <w:t>1.- Los invitamos a registrarse en nuestro Padrón de Proveedores, información al teléfono 32834400 ext. 3260.</w:t>
      </w:r>
    </w:p>
    <w:p w14:paraId="249839DA"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p>
    <w:p w14:paraId="7EF01F35"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5CEA2B3D"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p>
    <w:p w14:paraId="1E89AE16"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22E83D30"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p>
    <w:p w14:paraId="428020F2"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487CBAD5"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p>
    <w:p w14:paraId="74184BD3"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5.- El precio del bien o servicio objeto de la presente licitación, deberá estar especificado en moneda nacional, desglosando el I.V.A.</w:t>
      </w:r>
    </w:p>
    <w:p w14:paraId="6321E4AC"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p>
    <w:p w14:paraId="264E809D"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6.- Detallar claramente las especificaciones de lo ofertado, el tiempo de entrega en días naturales y la garantía con la que cuentan.</w:t>
      </w:r>
    </w:p>
    <w:p w14:paraId="2CA8D09E"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p>
    <w:p w14:paraId="6357FF1C"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7.- Los conceptos y partidas de la cotización deberán ser en el mismo orden que se establezcan en la licitación. Así como en la factura de quien resulte adjudicado.</w:t>
      </w:r>
    </w:p>
    <w:p w14:paraId="41E2BA7A"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p>
    <w:p w14:paraId="3218A3FA"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8.- En la descripción de los bienes, deberán indicar marca y modelo. En bienes y servicios deberá señalar cantidades de los bienes y servicios, precio unitario, subtotal, I.V.A. desglosado o mencionar si el producto es exento de I.V.A. y el gran total.</w:t>
      </w:r>
    </w:p>
    <w:p w14:paraId="7657767F"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p>
    <w:p w14:paraId="1469EDAF"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ED01CAE"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p>
    <w:p w14:paraId="50E90B56"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10.- Los licitantes deberán de adjuntar impresión legible y completa del Documento expedido por el SAT, del que se desprenda que el licitante se encuentra domiciliado en el Estado de Jalisco.</w:t>
      </w:r>
    </w:p>
    <w:p w14:paraId="1764D110"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p>
    <w:p w14:paraId="11B51F18"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11.- Los licitantes deberán de adjuntar impresión legible y completa de comprobante de domicilio a su nombre con una vigencia de emisión no mayor a 90 días naturales contados a partir de la entrega de las propuestas.</w:t>
      </w:r>
    </w:p>
    <w:p w14:paraId="6C768BBF"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p>
    <w:p w14:paraId="1ADC08CA"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12.- La cotización solamente podrá ser considerada si es recibida dentro del término y condiciones establecidas.</w:t>
      </w:r>
    </w:p>
    <w:p w14:paraId="0649DE2A"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p>
    <w:p w14:paraId="5ADCAE40"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13.- A manera de poder ser evaluada la propuesta, se DEBERÁ presentar ficha técnica, manuales, certificaciones y todos los documentos que comprueben la calidad ofertada.</w:t>
      </w:r>
    </w:p>
    <w:p w14:paraId="5F15A18B"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p>
    <w:p w14:paraId="5BE33899"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 xml:space="preserve">14.- Para intervenir en el acto de presentación y apertura de proposiciones, bastará que los licitantes presenten un escrito ante personal del Órgano Interno de Control en el que su firmante </w:t>
      </w:r>
      <w:r w:rsidRPr="00522C2D">
        <w:rPr>
          <w:rFonts w:ascii="Arial" w:eastAsia="Times New Roman" w:hAnsi="Arial" w:cs="Arial"/>
          <w:kern w:val="0"/>
          <w:sz w:val="21"/>
          <w:szCs w:val="21"/>
          <w:lang w:eastAsia="es-MX"/>
          <w14:ligatures w14:val="none"/>
        </w:rPr>
        <w:lastRenderedPageBreak/>
        <w:t>manifieste, bajo protesta de decir verdad, que cuenta con facultades suficientes para comprometerse por sí o por su representada, sin que resulte necesario acreditar su personalidad jurídica.</w:t>
      </w:r>
    </w:p>
    <w:p w14:paraId="36FF1D06"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p>
    <w:p w14:paraId="7409480B"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15.- Se notificará a través del correo electrónico proporcionado el pedido (Orden de Compra) adjudicado, señalándose las cantidades de bienes o servicios a suministrar o ejecutar, mismos que podrán ser adjudicados de manera parcial o total.</w:t>
      </w:r>
    </w:p>
    <w:p w14:paraId="231DB82C"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p>
    <w:p w14:paraId="462F324C"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1BA95DEF"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a)</w:t>
      </w:r>
      <w:r w:rsidRPr="00522C2D">
        <w:rPr>
          <w:rFonts w:ascii="Arial" w:eastAsia="Times New Roman" w:hAnsi="Arial" w:cs="Arial"/>
          <w:kern w:val="0"/>
          <w:sz w:val="21"/>
          <w:szCs w:val="21"/>
          <w:lang w:eastAsia="es-MX"/>
          <w14:ligatures w14:val="none"/>
        </w:rPr>
        <w:tab/>
        <w:t>Depósito en efectivo realizado a través de la Tesorería Municipal para tal efecto.</w:t>
      </w:r>
    </w:p>
    <w:p w14:paraId="4B8568E0"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b)</w:t>
      </w:r>
      <w:r w:rsidRPr="00522C2D">
        <w:rPr>
          <w:rFonts w:ascii="Arial" w:eastAsia="Times New Roman" w:hAnsi="Arial" w:cs="Arial"/>
          <w:kern w:val="0"/>
          <w:sz w:val="21"/>
          <w:szCs w:val="21"/>
          <w:lang w:eastAsia="es-MX"/>
          <w14:ligatures w14:val="none"/>
        </w:rPr>
        <w:tab/>
        <w:t>Cheque certificado.</w:t>
      </w:r>
    </w:p>
    <w:p w14:paraId="5815250D"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c)</w:t>
      </w:r>
      <w:r w:rsidRPr="00522C2D">
        <w:rPr>
          <w:rFonts w:ascii="Arial" w:eastAsia="Times New Roman" w:hAnsi="Arial" w:cs="Arial"/>
          <w:kern w:val="0"/>
          <w:sz w:val="21"/>
          <w:szCs w:val="21"/>
          <w:lang w:eastAsia="es-MX"/>
          <w14:ligatures w14:val="none"/>
        </w:rPr>
        <w:tab/>
        <w:t>Una fianza expedida por una institución legalmente establecida.</w:t>
      </w:r>
    </w:p>
    <w:p w14:paraId="3E3B4F18"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El importe de la garantía será del 10% (diez por ciento) por cumplimiento del importe total de lo adjudicado l. V. A. incluido.</w:t>
      </w:r>
    </w:p>
    <w:p w14:paraId="045630BA"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La Unidad Centralizada de Compras de Recursos Materiales conservará en custodia dicha garantía, esta se retendrá hasta el momento en que la obligación garantizada se tenga por cumplida, de conformidad con las normas que la regulan.</w:t>
      </w:r>
    </w:p>
    <w:p w14:paraId="7997FD59"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p>
    <w:p w14:paraId="56DF3EDC" w14:textId="77777777" w:rsidR="00A4420A" w:rsidRPr="00522C2D" w:rsidRDefault="00A4420A" w:rsidP="00A4420A">
      <w:pPr>
        <w:spacing w:after="0" w:line="240" w:lineRule="auto"/>
        <w:jc w:val="both"/>
        <w:rPr>
          <w:rFonts w:ascii="Arial" w:eastAsia="Times New Roman" w:hAnsi="Arial" w:cs="Arial"/>
          <w:kern w:val="0"/>
          <w:sz w:val="21"/>
          <w:szCs w:val="21"/>
          <w:lang w:eastAsia="es-MX"/>
          <w14:ligatures w14:val="none"/>
        </w:rPr>
      </w:pPr>
      <w:r w:rsidRPr="00522C2D">
        <w:rPr>
          <w:rFonts w:ascii="Arial" w:eastAsia="Times New Roman" w:hAnsi="Arial" w:cs="Arial"/>
          <w:kern w:val="0"/>
          <w:sz w:val="21"/>
          <w:szCs w:val="21"/>
          <w:lang w:eastAsia="es-MX"/>
          <w14:ligatures w14:val="none"/>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4D7B5DC1" w14:textId="77777777" w:rsidR="00A4420A" w:rsidRPr="00522C2D" w:rsidRDefault="00A4420A" w:rsidP="00A4420A">
      <w:pPr>
        <w:spacing w:after="0" w:line="240" w:lineRule="auto"/>
        <w:rPr>
          <w:rFonts w:ascii="Arial" w:eastAsia="Times New Roman" w:hAnsi="Arial" w:cs="Arial"/>
          <w:kern w:val="0"/>
          <w:sz w:val="20"/>
          <w:szCs w:val="20"/>
          <w:lang w:eastAsia="es-MX"/>
          <w14:ligatures w14:val="none"/>
        </w:rPr>
      </w:pPr>
    </w:p>
    <w:p w14:paraId="10C89B2B" w14:textId="77777777" w:rsidR="00A4420A" w:rsidRPr="00522C2D" w:rsidRDefault="00A4420A" w:rsidP="00A4420A">
      <w:pPr>
        <w:spacing w:after="0" w:line="240" w:lineRule="auto"/>
        <w:rPr>
          <w:rFonts w:ascii="Arial" w:eastAsia="Times New Roman" w:hAnsi="Arial" w:cs="Arial"/>
          <w:kern w:val="0"/>
          <w:sz w:val="20"/>
          <w:szCs w:val="20"/>
          <w:lang w:eastAsia="es-MX"/>
          <w14:ligatures w14:val="none"/>
        </w:rPr>
      </w:pPr>
    </w:p>
    <w:p w14:paraId="7AF5833B" w14:textId="77777777" w:rsidR="00A4420A" w:rsidRPr="00522C2D" w:rsidRDefault="00A4420A" w:rsidP="00A4420A">
      <w:pPr>
        <w:spacing w:after="0" w:line="240" w:lineRule="auto"/>
        <w:rPr>
          <w:rFonts w:ascii="Arial" w:eastAsia="Times New Roman" w:hAnsi="Arial" w:cs="Arial"/>
          <w:kern w:val="0"/>
          <w:sz w:val="20"/>
          <w:szCs w:val="20"/>
          <w:lang w:eastAsia="es-MX"/>
          <w14:ligatures w14:val="none"/>
        </w:rPr>
      </w:pPr>
    </w:p>
    <w:p w14:paraId="37B85AA2" w14:textId="77777777" w:rsidR="00A4420A" w:rsidRPr="00522C2D" w:rsidRDefault="00A4420A" w:rsidP="00A4420A">
      <w:pPr>
        <w:spacing w:after="0" w:line="240" w:lineRule="auto"/>
        <w:rPr>
          <w:rFonts w:ascii="Arial" w:eastAsia="Times New Roman" w:hAnsi="Arial" w:cs="Arial"/>
          <w:kern w:val="0"/>
          <w:sz w:val="20"/>
          <w:szCs w:val="20"/>
          <w:lang w:eastAsia="es-MX"/>
          <w14:ligatures w14:val="none"/>
        </w:rPr>
      </w:pPr>
    </w:p>
    <w:p w14:paraId="3679B76B" w14:textId="77777777" w:rsidR="00A4420A" w:rsidRPr="00522C2D" w:rsidRDefault="00A4420A" w:rsidP="00A4420A">
      <w:pPr>
        <w:spacing w:after="0" w:line="240" w:lineRule="auto"/>
        <w:rPr>
          <w:rFonts w:ascii="Arial" w:eastAsia="Times New Roman" w:hAnsi="Arial" w:cs="Arial"/>
          <w:kern w:val="0"/>
          <w:sz w:val="20"/>
          <w:szCs w:val="20"/>
          <w:lang w:eastAsia="es-MX"/>
          <w14:ligatures w14:val="none"/>
        </w:rPr>
      </w:pPr>
    </w:p>
    <w:p w14:paraId="767E510B" w14:textId="77777777" w:rsidR="00A4420A" w:rsidRPr="00522C2D" w:rsidRDefault="00A4420A" w:rsidP="00A4420A">
      <w:pPr>
        <w:spacing w:after="0" w:line="240" w:lineRule="auto"/>
        <w:rPr>
          <w:rFonts w:ascii="Arial" w:eastAsia="Times New Roman" w:hAnsi="Arial" w:cs="Arial"/>
          <w:kern w:val="0"/>
          <w:sz w:val="20"/>
          <w:szCs w:val="20"/>
          <w:lang w:eastAsia="es-MX"/>
          <w14:ligatures w14:val="none"/>
        </w:rPr>
      </w:pPr>
    </w:p>
    <w:p w14:paraId="66F816A5" w14:textId="77777777" w:rsidR="00A4420A" w:rsidRPr="00522C2D" w:rsidRDefault="00A4420A" w:rsidP="00A4420A">
      <w:pPr>
        <w:spacing w:after="0" w:line="240" w:lineRule="auto"/>
        <w:jc w:val="center"/>
        <w:rPr>
          <w:rFonts w:ascii="Arial" w:eastAsia="Times New Roman" w:hAnsi="Arial" w:cs="Arial"/>
          <w:kern w:val="0"/>
          <w:sz w:val="20"/>
          <w:szCs w:val="20"/>
          <w:lang w:eastAsia="es-MX"/>
          <w14:ligatures w14:val="none"/>
        </w:rPr>
      </w:pPr>
      <w:r w:rsidRPr="00522C2D">
        <w:rPr>
          <w:rFonts w:ascii="Arial" w:eastAsia="Times New Roman" w:hAnsi="Arial" w:cs="Arial"/>
          <w:kern w:val="0"/>
          <w:sz w:val="20"/>
          <w:szCs w:val="20"/>
          <w:lang w:eastAsia="es-MX"/>
          <w14:ligatures w14:val="none"/>
        </w:rPr>
        <w:t xml:space="preserve">SALVADOR DE JESUS ALEJANDRE MENDOZA </w:t>
      </w:r>
    </w:p>
    <w:p w14:paraId="56899753" w14:textId="77777777" w:rsidR="00A4420A" w:rsidRPr="00522C2D" w:rsidRDefault="00A4420A" w:rsidP="00A4420A">
      <w:pPr>
        <w:spacing w:after="0" w:line="240" w:lineRule="auto"/>
        <w:jc w:val="center"/>
        <w:rPr>
          <w:rFonts w:ascii="Arial" w:eastAsia="Times New Roman" w:hAnsi="Arial" w:cs="Arial"/>
          <w:b/>
          <w:bCs/>
          <w:kern w:val="0"/>
          <w:sz w:val="20"/>
          <w:szCs w:val="20"/>
          <w:lang w:eastAsia="es-MX"/>
          <w14:ligatures w14:val="none"/>
        </w:rPr>
      </w:pPr>
      <w:r w:rsidRPr="00522C2D">
        <w:rPr>
          <w:rFonts w:ascii="Arial" w:eastAsia="Times New Roman" w:hAnsi="Arial" w:cs="Arial"/>
          <w:b/>
          <w:bCs/>
          <w:kern w:val="0"/>
          <w:sz w:val="20"/>
          <w:szCs w:val="20"/>
          <w:lang w:eastAsia="es-MX"/>
          <w14:ligatures w14:val="none"/>
        </w:rPr>
        <w:t>DIRECTOR GENERAL DEL COMUDE</w:t>
      </w:r>
    </w:p>
    <w:p w14:paraId="777F2DC1" w14:textId="77777777" w:rsidR="00A4420A" w:rsidRDefault="00A4420A" w:rsidP="00A4420A"/>
    <w:p w14:paraId="05095888" w14:textId="184F86B1" w:rsidR="00522C2D" w:rsidRPr="00A4420A" w:rsidRDefault="00522C2D" w:rsidP="00A4420A"/>
    <w:sectPr w:rsidR="00522C2D" w:rsidRPr="00A4420A" w:rsidSect="00522C2D">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6C074" w14:textId="77777777" w:rsidR="00D90115" w:rsidRDefault="00D90115">
      <w:pPr>
        <w:spacing w:after="0" w:line="240" w:lineRule="auto"/>
      </w:pPr>
      <w:r>
        <w:separator/>
      </w:r>
    </w:p>
  </w:endnote>
  <w:endnote w:type="continuationSeparator" w:id="0">
    <w:p w14:paraId="25D6F913" w14:textId="77777777" w:rsidR="00D90115" w:rsidRDefault="00D9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altName w:val="Calibri"/>
    <w:panose1 w:val="020B0A0405020202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83F85" w14:textId="77777777" w:rsidR="005450ED" w:rsidRDefault="005450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E3E2" w14:textId="745B5F45" w:rsidR="00674C63" w:rsidRDefault="00674C63" w:rsidP="00674C63">
    <w:pPr>
      <w:tabs>
        <w:tab w:val="left" w:pos="1935"/>
      </w:tabs>
      <w:ind w:left="104" w:right="615"/>
      <w:rPr>
        <w:b/>
      </w:rPr>
    </w:pPr>
    <w:r>
      <w:rPr>
        <w:b/>
      </w:rPr>
      <w:tab/>
    </w:r>
  </w:p>
  <w:p w14:paraId="63EE7300" w14:textId="77777777" w:rsidR="00674C63" w:rsidRDefault="00674C6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EF7D2" w14:textId="77777777" w:rsidR="005450ED" w:rsidRDefault="005450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88020" w14:textId="77777777" w:rsidR="00D90115" w:rsidRDefault="00D90115">
      <w:pPr>
        <w:spacing w:after="0" w:line="240" w:lineRule="auto"/>
      </w:pPr>
      <w:r>
        <w:separator/>
      </w:r>
    </w:p>
  </w:footnote>
  <w:footnote w:type="continuationSeparator" w:id="0">
    <w:p w14:paraId="7D2DF9DE" w14:textId="77777777" w:rsidR="00D90115" w:rsidRDefault="00D90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3C250" w14:textId="77777777" w:rsidR="005450ED" w:rsidRDefault="005450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5F0B" w14:textId="77777777" w:rsidR="00AA6861" w:rsidRPr="00522C2D" w:rsidRDefault="007060D6" w:rsidP="002910B3">
    <w:pPr>
      <w:spacing w:after="0"/>
      <w:jc w:val="center"/>
      <w:rPr>
        <w:rFonts w:ascii="Core Rhino 65 Bold" w:hAnsi="Core Rhino 65 Bold" w:cs="Arial"/>
        <w:color w:val="808080"/>
        <w:sz w:val="2"/>
        <w:szCs w:val="24"/>
      </w:rPr>
    </w:pPr>
    <w:r w:rsidRPr="00522C2D">
      <w:rPr>
        <w:rFonts w:ascii="Core Rhino 65 Bold" w:hAnsi="Core Rhino 65 Bold" w:cs="Arial"/>
        <w:color w:val="808080"/>
        <w:sz w:val="24"/>
        <w:szCs w:val="24"/>
      </w:rPr>
      <w:t>Consejo Municipal del Deporte de Tlajomulco</w:t>
    </w:r>
  </w:p>
  <w:p w14:paraId="534D1F02" w14:textId="77777777" w:rsidR="00AA6861" w:rsidRPr="00522C2D" w:rsidRDefault="007060D6" w:rsidP="002910B3">
    <w:pPr>
      <w:spacing w:after="0"/>
      <w:jc w:val="center"/>
      <w:rPr>
        <w:rFonts w:ascii="Core Rhino 45 Regular" w:hAnsi="Core Rhino 45 Regular" w:cs="Arial"/>
        <w:color w:val="808080"/>
        <w:sz w:val="20"/>
        <w:szCs w:val="20"/>
      </w:rPr>
    </w:pPr>
    <w:r w:rsidRPr="00522C2D">
      <w:rPr>
        <w:rFonts w:ascii="Core Rhino 45 Regular" w:hAnsi="Core Rhino 45 Regular" w:cs="Arial"/>
        <w:color w:val="808080"/>
        <w:sz w:val="20"/>
        <w:szCs w:val="20"/>
      </w:rPr>
      <w:t>Gobierno Municipal de Tlajomulco de Zúñiga 2024-2027</w:t>
    </w:r>
  </w:p>
  <w:p w14:paraId="50AB6CDD" w14:textId="77777777" w:rsidR="00AA6861" w:rsidRPr="00522C2D" w:rsidRDefault="007060D6" w:rsidP="002910B3">
    <w:pPr>
      <w:spacing w:after="0"/>
      <w:jc w:val="center"/>
      <w:rPr>
        <w:rFonts w:ascii="Foco Black" w:eastAsia="Times New Roman" w:hAnsi="Foco Black"/>
        <w:b/>
        <w:color w:val="808080"/>
        <w:shd w:val="clear" w:color="auto" w:fill="FFFFFF"/>
      </w:rPr>
    </w:pPr>
    <w:r w:rsidRPr="00522C2D">
      <w:rPr>
        <w:rFonts w:ascii="Foco Black" w:hAnsi="Foco Black" w:cs="Arial"/>
        <w:b/>
        <w:color w:val="F79646"/>
      </w:rPr>
      <w:t xml:space="preserve">LICITACIÓN SIN CONCURRENCIA DEL COMITÉ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41694" w14:textId="77777777" w:rsidR="005450ED" w:rsidRDefault="005450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07AF0"/>
    <w:multiLevelType w:val="hybridMultilevel"/>
    <w:tmpl w:val="38C64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FE54B43"/>
    <w:multiLevelType w:val="hybridMultilevel"/>
    <w:tmpl w:val="34A40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1706F10"/>
    <w:multiLevelType w:val="hybridMultilevel"/>
    <w:tmpl w:val="B9380A4E"/>
    <w:lvl w:ilvl="0" w:tplc="D8DC13E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8777655">
    <w:abstractNumId w:val="2"/>
  </w:num>
  <w:num w:numId="2" w16cid:durableId="1545291472">
    <w:abstractNumId w:val="1"/>
  </w:num>
  <w:num w:numId="3" w16cid:durableId="56973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2D"/>
    <w:rsid w:val="00005F96"/>
    <w:rsid w:val="0003306E"/>
    <w:rsid w:val="00093C5E"/>
    <w:rsid w:val="000A2E48"/>
    <w:rsid w:val="000A4199"/>
    <w:rsid w:val="000B4B7B"/>
    <w:rsid w:val="000D1F27"/>
    <w:rsid w:val="000F3CCC"/>
    <w:rsid w:val="00212C1D"/>
    <w:rsid w:val="002611D9"/>
    <w:rsid w:val="002E5453"/>
    <w:rsid w:val="00313741"/>
    <w:rsid w:val="00381D89"/>
    <w:rsid w:val="003865EB"/>
    <w:rsid w:val="00387C65"/>
    <w:rsid w:val="003A411C"/>
    <w:rsid w:val="003A74DA"/>
    <w:rsid w:val="003C4DD6"/>
    <w:rsid w:val="00432863"/>
    <w:rsid w:val="00445078"/>
    <w:rsid w:val="00485882"/>
    <w:rsid w:val="004C17E1"/>
    <w:rsid w:val="004D0294"/>
    <w:rsid w:val="004E28FA"/>
    <w:rsid w:val="00503180"/>
    <w:rsid w:val="00522C2D"/>
    <w:rsid w:val="005450ED"/>
    <w:rsid w:val="00571818"/>
    <w:rsid w:val="005C16A8"/>
    <w:rsid w:val="005D6499"/>
    <w:rsid w:val="005E7DD2"/>
    <w:rsid w:val="0060503C"/>
    <w:rsid w:val="0061062B"/>
    <w:rsid w:val="0061509E"/>
    <w:rsid w:val="00620C56"/>
    <w:rsid w:val="006740F1"/>
    <w:rsid w:val="00674C63"/>
    <w:rsid w:val="006750F5"/>
    <w:rsid w:val="006939E2"/>
    <w:rsid w:val="006C0BE2"/>
    <w:rsid w:val="006D2D77"/>
    <w:rsid w:val="006F512B"/>
    <w:rsid w:val="007022B4"/>
    <w:rsid w:val="007060D6"/>
    <w:rsid w:val="007C5C0F"/>
    <w:rsid w:val="007D4F87"/>
    <w:rsid w:val="007D51EB"/>
    <w:rsid w:val="007F46A8"/>
    <w:rsid w:val="008015B9"/>
    <w:rsid w:val="00825FC4"/>
    <w:rsid w:val="00835BE8"/>
    <w:rsid w:val="00844350"/>
    <w:rsid w:val="008B0DBD"/>
    <w:rsid w:val="008F0B56"/>
    <w:rsid w:val="0093195C"/>
    <w:rsid w:val="00932CBE"/>
    <w:rsid w:val="00935F34"/>
    <w:rsid w:val="00946041"/>
    <w:rsid w:val="0096222B"/>
    <w:rsid w:val="00965F96"/>
    <w:rsid w:val="00980163"/>
    <w:rsid w:val="00996953"/>
    <w:rsid w:val="009C1D5B"/>
    <w:rsid w:val="009D10FA"/>
    <w:rsid w:val="00A4420A"/>
    <w:rsid w:val="00A73E41"/>
    <w:rsid w:val="00AA6861"/>
    <w:rsid w:val="00AC309C"/>
    <w:rsid w:val="00AD0CB3"/>
    <w:rsid w:val="00AE10F6"/>
    <w:rsid w:val="00B32EDF"/>
    <w:rsid w:val="00B40962"/>
    <w:rsid w:val="00B80F0E"/>
    <w:rsid w:val="00B92E1F"/>
    <w:rsid w:val="00BA368F"/>
    <w:rsid w:val="00C22925"/>
    <w:rsid w:val="00C43475"/>
    <w:rsid w:val="00C51347"/>
    <w:rsid w:val="00C75832"/>
    <w:rsid w:val="00C83D8D"/>
    <w:rsid w:val="00C926D4"/>
    <w:rsid w:val="00CC48A2"/>
    <w:rsid w:val="00D36162"/>
    <w:rsid w:val="00D90115"/>
    <w:rsid w:val="00D91281"/>
    <w:rsid w:val="00D949C9"/>
    <w:rsid w:val="00DB5998"/>
    <w:rsid w:val="00DB64BB"/>
    <w:rsid w:val="00DE1968"/>
    <w:rsid w:val="00E2171D"/>
    <w:rsid w:val="00E3657F"/>
    <w:rsid w:val="00E55057"/>
    <w:rsid w:val="00E63971"/>
    <w:rsid w:val="00EA1AB5"/>
    <w:rsid w:val="00EF5440"/>
    <w:rsid w:val="00F0052D"/>
    <w:rsid w:val="00FB2CDF"/>
    <w:rsid w:val="00FF55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CEBED"/>
  <w15:chartTrackingRefBased/>
  <w15:docId w15:val="{8D04B3F2-19F5-4EE9-90C4-3043AAFE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22C2D"/>
    <w:pPr>
      <w:tabs>
        <w:tab w:val="center" w:pos="4419"/>
        <w:tab w:val="right" w:pos="8838"/>
      </w:tabs>
      <w:spacing w:after="0" w:line="240" w:lineRule="auto"/>
    </w:pPr>
    <w:rPr>
      <w:rFonts w:eastAsia="Times New Roman"/>
      <w:kern w:val="0"/>
      <w:lang w:eastAsia="es-MX"/>
      <w14:ligatures w14:val="none"/>
    </w:rPr>
  </w:style>
  <w:style w:type="character" w:customStyle="1" w:styleId="PiedepginaCar">
    <w:name w:val="Pie de página Car"/>
    <w:basedOn w:val="Fuentedeprrafopredeter"/>
    <w:link w:val="Piedepgina"/>
    <w:uiPriority w:val="99"/>
    <w:rsid w:val="00522C2D"/>
    <w:rPr>
      <w:rFonts w:eastAsia="Times New Roman"/>
      <w:kern w:val="0"/>
      <w:lang w:eastAsia="es-MX"/>
      <w14:ligatures w14:val="none"/>
    </w:rPr>
  </w:style>
  <w:style w:type="table" w:customStyle="1" w:styleId="Tablaconcuadrcula1">
    <w:name w:val="Tabla con cuadrícula1"/>
    <w:basedOn w:val="Tablanormal"/>
    <w:next w:val="Tablaconcuadrcula"/>
    <w:uiPriority w:val="59"/>
    <w:rsid w:val="00522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0503C"/>
    <w:pPr>
      <w:widowControl w:val="0"/>
      <w:autoSpaceDE w:val="0"/>
      <w:autoSpaceDN w:val="0"/>
      <w:spacing w:after="0" w:line="240" w:lineRule="auto"/>
    </w:pPr>
    <w:rPr>
      <w:rFonts w:ascii="Calibri" w:eastAsia="Calibri" w:hAnsi="Calibri" w:cs="Calibri"/>
      <w:kern w:val="0"/>
      <w:lang w:val="es-ES"/>
      <w14:ligatures w14:val="none"/>
    </w:rPr>
  </w:style>
  <w:style w:type="paragraph" w:styleId="Encabezado">
    <w:name w:val="header"/>
    <w:basedOn w:val="Normal"/>
    <w:link w:val="EncabezadoCar"/>
    <w:uiPriority w:val="99"/>
    <w:unhideWhenUsed/>
    <w:rsid w:val="00C92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6D4"/>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C75832"/>
    <w:pPr>
      <w:ind w:left="720"/>
      <w:contextualSpacing/>
    </w:pPr>
    <w:rPr>
      <w:kern w:val="0"/>
      <w14:ligatures w14:val="none"/>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C75832"/>
    <w:rPr>
      <w:kern w:val="0"/>
      <w14:ligatures w14:val="none"/>
    </w:rPr>
  </w:style>
  <w:style w:type="paragraph" w:styleId="Textoindependiente">
    <w:name w:val="Body Text"/>
    <w:basedOn w:val="Normal"/>
    <w:link w:val="TextoindependienteCar"/>
    <w:uiPriority w:val="1"/>
    <w:qFormat/>
    <w:rsid w:val="0003306E"/>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03306E"/>
    <w:rPr>
      <w:rFonts w:ascii="Arial MT" w:eastAsia="Arial MT" w:hAnsi="Arial MT" w:cs="Arial MT"/>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7169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Comude Tlajomulco</cp:lastModifiedBy>
  <cp:revision>2</cp:revision>
  <cp:lastPrinted>2025-03-26T18:18:00Z</cp:lastPrinted>
  <dcterms:created xsi:type="dcterms:W3CDTF">2025-03-28T21:50:00Z</dcterms:created>
  <dcterms:modified xsi:type="dcterms:W3CDTF">2025-03-28T21:50:00Z</dcterms:modified>
</cp:coreProperties>
</file>